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A8611" w14:textId="77777777" w:rsidR="00907E2E" w:rsidRDefault="00907E2E"/>
    <w:p w14:paraId="671B6791" w14:textId="68F9C86E" w:rsidR="00907E2E" w:rsidRDefault="00907E2E">
      <w:r>
        <w:t xml:space="preserve">L’organisation de portes ouvertes constitue une étape </w:t>
      </w:r>
      <w:r w:rsidR="00881A2C">
        <w:t>essentielle</w:t>
      </w:r>
      <w:r>
        <w:t xml:space="preserve"> pour faire découvrir une structure au publics. Elle permet de présenté les locaux, les service et les activites de manière conviviale. </w:t>
      </w:r>
    </w:p>
    <w:p w14:paraId="38D172F5" w14:textId="6328E2E2" w:rsidR="00907E2E" w:rsidRDefault="00907E2E">
      <w:r>
        <w:t xml:space="preserve">La préparation </w:t>
      </w:r>
      <w:r w:rsidR="00AF44B7">
        <w:t>débute par</w:t>
      </w:r>
      <w:r>
        <w:t xml:space="preserve"> la definition des objectifs et du public ciblé.</w:t>
      </w:r>
    </w:p>
    <w:p w14:paraId="107891BA" w14:textId="51F5BDD2" w:rsidR="00907E2E" w:rsidRDefault="00907E2E">
      <w:r>
        <w:t>Il est ensuite nécesaire de planifi</w:t>
      </w:r>
      <w:r w:rsidR="00044236">
        <w:t>er</w:t>
      </w:r>
      <w:r>
        <w:t xml:space="preserve"> la date, l’horaire et la durée de l’évenement. La  communication joue un rôleclé, avec la diffusion d’affiche</w:t>
      </w:r>
      <w:r w:rsidR="00044236">
        <w:t>s</w:t>
      </w:r>
      <w:r>
        <w:t>, d’invitations et de publication</w:t>
      </w:r>
      <w:r w:rsidR="00044236">
        <w:t>s</w:t>
      </w:r>
      <w:r>
        <w:t xml:space="preserve"> en ligne. </w:t>
      </w:r>
    </w:p>
    <w:p w14:paraId="633738F7" w14:textId="6472501F" w:rsidR="00907E2E" w:rsidRDefault="00907E2E">
      <w:r>
        <w:t>Le jour J, un accueil chaleureu et une signalétiques claires favorisent l’orientation des visiteurs.</w:t>
      </w:r>
    </w:p>
    <w:p w14:paraId="443C7EBA" w14:textId="04C83DA1" w:rsidR="00907E2E" w:rsidRDefault="00907E2E">
      <w:r>
        <w:t>Des animations, démonstrations ou visites guid</w:t>
      </w:r>
      <w:r w:rsidR="00A427CB">
        <w:t>ées rendent la découvertes plus attrayante.</w:t>
      </w:r>
    </w:p>
    <w:p w14:paraId="2D7125FC" w14:textId="38D926D1" w:rsidR="00A427CB" w:rsidRDefault="00A427CB">
      <w:r>
        <w:t>L’implication du personnel ou des bénevole est essentielle pour répondre au questions.</w:t>
      </w:r>
    </w:p>
    <w:p w14:paraId="548F581C" w14:textId="21D2FFA1" w:rsidR="00A427CB" w:rsidRDefault="00A427CB">
      <w:r>
        <w:t>Un espace de convivialitè, comme un café ou un stand d’information, renforce le échange.</w:t>
      </w:r>
    </w:p>
    <w:p w14:paraId="049835FE" w14:textId="6F203D12" w:rsidR="00A427CB" w:rsidRDefault="00A427CB">
      <w:r>
        <w:t>Enfin, un retour d’expériense permet d’améliorer les future édition.</w:t>
      </w:r>
    </w:p>
    <w:p w14:paraId="21F79C3E" w14:textId="77777777" w:rsidR="00907E2E" w:rsidRDefault="00907E2E"/>
    <w:p w14:paraId="00390082" w14:textId="77777777" w:rsidR="00907E2E" w:rsidRDefault="00907E2E"/>
    <w:p w14:paraId="4FB7A735" w14:textId="77777777" w:rsidR="00907E2E" w:rsidRDefault="00907E2E"/>
    <w:sectPr w:rsidR="00907E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408"/>
    <w:rsid w:val="00044236"/>
    <w:rsid w:val="001F0408"/>
    <w:rsid w:val="00490870"/>
    <w:rsid w:val="005148C7"/>
    <w:rsid w:val="006104E7"/>
    <w:rsid w:val="00786CA7"/>
    <w:rsid w:val="00881A2C"/>
    <w:rsid w:val="008A2DDF"/>
    <w:rsid w:val="00907E2E"/>
    <w:rsid w:val="00A427CB"/>
    <w:rsid w:val="00AF44B7"/>
    <w:rsid w:val="00C4672C"/>
    <w:rsid w:val="00F3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E0FDA"/>
  <w15:chartTrackingRefBased/>
  <w15:docId w15:val="{1509DD12-C405-4590-870E-A70301FB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F04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F04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F040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F04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F040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F04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F04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F04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F04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F04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F04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F04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F0408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F0408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F040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F040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F040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F040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F04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F04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F04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F04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F04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F040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F040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F0408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F04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F0408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1F040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8" ma:contentTypeDescription="Crée un document." ma:contentTypeScope="" ma:versionID="3f56119c188a9e35b5d5145048762571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1cd87f2c5099c84f75b4ba2aaa7b483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9C51264-9665-4EBD-8B10-2CB5D89374B4}"/>
</file>

<file path=customXml/itemProps2.xml><?xml version="1.0" encoding="utf-8"?>
<ds:datastoreItem xmlns:ds="http://schemas.openxmlformats.org/officeDocument/2006/customXml" ds:itemID="{09C98484-075A-4200-8D58-641E2647A380}"/>
</file>

<file path=customXml/itemProps3.xml><?xml version="1.0" encoding="utf-8"?>
<ds:datastoreItem xmlns:ds="http://schemas.openxmlformats.org/officeDocument/2006/customXml" ds:itemID="{3DA61BD6-5CB7-487F-936F-5176C3E9078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140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Veronique BARDOT</dc:creator>
  <cp:keywords/>
  <dc:description/>
  <cp:lastModifiedBy>Veronique BARDOT</cp:lastModifiedBy>
  <cp:revision>4</cp:revision>
  <dcterms:created xsi:type="dcterms:W3CDTF">2025-09-02T14:28:00Z</dcterms:created>
  <dcterms:modified xsi:type="dcterms:W3CDTF">2025-09-03T07:36:00Z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